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8D" w:rsidRPr="00D564C0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D564C0">
        <w:rPr>
          <w:rFonts w:ascii="Times New Roman" w:hAnsi="Times New Roman" w:cs="Times New Roman"/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95748D" w:rsidRPr="00EF22E2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EF22E2">
        <w:rPr>
          <w:rFonts w:ascii="Times New Roman" w:hAnsi="Times New Roman" w:cs="Times New Roman"/>
          <w:b/>
          <w:bCs/>
          <w:caps/>
          <w:sz w:val="24"/>
        </w:rPr>
        <w:t>«</w:t>
      </w:r>
      <w:r w:rsidRPr="00EF22E2">
        <w:rPr>
          <w:rFonts w:ascii="Times New Roman" w:hAnsi="Times New Roman" w:cs="Times New Roman"/>
          <w:b/>
          <w:bCs/>
          <w:sz w:val="24"/>
        </w:rPr>
        <w:t>Зиминский Железнодорожный Техникум</w:t>
      </w:r>
      <w:r w:rsidRPr="00EF22E2">
        <w:rPr>
          <w:rFonts w:ascii="Times New Roman" w:hAnsi="Times New Roman" w:cs="Times New Roman"/>
          <w:b/>
          <w:bCs/>
          <w:caps/>
          <w:sz w:val="24"/>
        </w:rPr>
        <w:t>»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</w:t>
      </w:r>
      <w:r w:rsidRPr="00BE6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контрольно-оценочных средств</w:t>
      </w: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учебной дисциплине</w:t>
      </w:r>
    </w:p>
    <w:p w:rsidR="0095748D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FC29C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ОП.01 </w:t>
      </w: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Основы микробиологии, санитарии и гигиены в пищевом производстве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профессии</w:t>
      </w:r>
    </w:p>
    <w:p w:rsidR="0095748D" w:rsidRPr="00EF22E2" w:rsidRDefault="0095748D" w:rsidP="0095748D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A0832">
        <w:rPr>
          <w:vertAlign w:val="superscript"/>
        </w:rPr>
        <w:tab/>
      </w:r>
      <w:r w:rsidRPr="00EF22E2">
        <w:rPr>
          <w:rFonts w:ascii="Times New Roman" w:hAnsi="Times New Roman" w:cs="Times New Roman"/>
        </w:rPr>
        <w:t xml:space="preserve">среднего профессионального образования подготовки квалифицированных рабочих, служащих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19.01.07 Повар, кондитер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48D" w:rsidRPr="00BE6B84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FC29C0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  <w:sectPr w:rsidR="0095748D" w:rsidRPr="00BE6B84" w:rsidSect="0095748D">
          <w:footerReference w:type="default" r:id="rId7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5748D" w:rsidRPr="00D564C0" w:rsidRDefault="0095748D" w:rsidP="0095748D">
      <w:pPr>
        <w:pStyle w:val="20"/>
        <w:widowControl w:val="0"/>
        <w:spacing w:after="0" w:line="240" w:lineRule="auto"/>
        <w:rPr>
          <w:b/>
        </w:rPr>
      </w:pPr>
      <w:r w:rsidRPr="00D564C0">
        <w:lastRenderedPageBreak/>
        <w:t xml:space="preserve">Комплект контрольно-оценочных средств разработан на основе программы общеобразовательной учебной дисциплины </w:t>
      </w:r>
      <w:r w:rsidR="00FC29C0" w:rsidRPr="00FC29C0">
        <w:rPr>
          <w:b/>
        </w:rPr>
        <w:t>ОП.01</w:t>
      </w:r>
      <w:r w:rsidR="00FC29C0">
        <w:t xml:space="preserve"> </w:t>
      </w:r>
      <w:r w:rsidRPr="00BE6B84">
        <w:rPr>
          <w:b/>
          <w:bCs/>
          <w:lang w:eastAsia="ar-SA"/>
        </w:rPr>
        <w:t>Основы микробиологии, санитарии и гигиены в пищевом производстве</w:t>
      </w:r>
      <w:r w:rsidRPr="00D564C0">
        <w:t xml:space="preserve"> для профессиональных образовательных организаций, о</w:t>
      </w:r>
      <w:r w:rsidRPr="00D564C0">
        <w:rPr>
          <w:iCs/>
        </w:rPr>
        <w:t xml:space="preserve">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D564C0">
        <w:t xml:space="preserve">Протокол № 2 от 26.02. 2015 г., </w:t>
      </w:r>
      <w:r w:rsidR="00E70B57">
        <w:rPr>
          <w:b/>
        </w:rPr>
        <w:t>19.01.0</w:t>
      </w:r>
      <w:r w:rsidRPr="00D564C0">
        <w:rPr>
          <w:b/>
        </w:rPr>
        <w:t>7 Повар, кондитер</w:t>
      </w:r>
    </w:p>
    <w:p w:rsidR="0095748D" w:rsidRPr="007A0832" w:rsidRDefault="0095748D" w:rsidP="0095748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5748D" w:rsidRPr="007A0832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5748D" w:rsidRPr="00D564C0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8"/>
        </w:rPr>
      </w:pPr>
      <w:r w:rsidRPr="00D564C0">
        <w:rPr>
          <w:rFonts w:ascii="Times New Roman" w:hAnsi="Times New Roman" w:cs="Times New Roman"/>
          <w:b/>
          <w:sz w:val="24"/>
          <w:szCs w:val="28"/>
        </w:rPr>
        <w:t xml:space="preserve">Разработчик: </w:t>
      </w:r>
      <w:r w:rsidRPr="00D564C0">
        <w:rPr>
          <w:rFonts w:ascii="Times New Roman" w:hAnsi="Times New Roman" w:cs="Times New Roman"/>
          <w:sz w:val="24"/>
          <w:szCs w:val="28"/>
        </w:rPr>
        <w:t>Преподаватель высшей  категории Безносова Марина Юрьевна</w:t>
      </w: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FF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D564C0">
        <w:rPr>
          <w:rFonts w:ascii="Times New Roman" w:hAnsi="Times New Roman" w:cs="Times New Roman"/>
          <w:bCs/>
          <w:color w:val="000000"/>
          <w:sz w:val="24"/>
          <w:szCs w:val="28"/>
        </w:rPr>
        <w:t>Утверждено на заседании МК</w:t>
      </w: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4"/>
          <w:szCs w:val="28"/>
          <w:vertAlign w:val="superscript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  <w:r w:rsidRPr="00D564C0">
        <w:rPr>
          <w:rFonts w:ascii="Times New Roman" w:hAnsi="Times New Roman" w:cs="Times New Roman"/>
          <w:sz w:val="24"/>
          <w:szCs w:val="28"/>
        </w:rPr>
        <w:t>протокол № _______________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D564C0">
        <w:rPr>
          <w:rFonts w:ascii="Times New Roman" w:hAnsi="Times New Roman" w:cs="Times New Roman"/>
          <w:sz w:val="24"/>
          <w:szCs w:val="28"/>
          <w:u w:val="single"/>
        </w:rPr>
        <w:t xml:space="preserve"> «      »                         </w:t>
      </w:r>
      <w:r w:rsidRPr="00D41B22">
        <w:rPr>
          <w:rFonts w:ascii="Times New Roman" w:hAnsi="Times New Roman" w:cs="Times New Roman"/>
          <w:sz w:val="24"/>
          <w:szCs w:val="28"/>
        </w:rPr>
        <w:t>____</w:t>
      </w:r>
      <w:r w:rsidRPr="00D564C0">
        <w:rPr>
          <w:rFonts w:ascii="Times New Roman" w:hAnsi="Times New Roman" w:cs="Times New Roman"/>
          <w:sz w:val="24"/>
          <w:szCs w:val="28"/>
          <w:u w:val="single"/>
        </w:rPr>
        <w:t>20     г.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5748D" w:rsidRPr="00D564C0" w:rsidRDefault="00E3136B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8"/>
          <w:u w:val="single"/>
        </w:rPr>
        <w:pict>
          <v:rect id="_x0000_s1026" style="position:absolute;left:0;text-align:left;margin-left:0;margin-top:6.4pt;width:306pt;height:81.45pt;z-index:251660288" stroked="f">
            <v:textbox style="mso-next-textbox:#_x0000_s1026">
              <w:txbxContent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Председатель методической комиссии</w:t>
                  </w: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______________________</w:t>
                  </w:r>
                </w:p>
              </w:txbxContent>
            </v:textbox>
          </v:rect>
        </w:pict>
      </w:r>
    </w:p>
    <w:p w:rsidR="0095748D" w:rsidRPr="00BD7078" w:rsidRDefault="0095748D" w:rsidP="0095748D">
      <w:pPr>
        <w:jc w:val="both"/>
        <w:rPr>
          <w:sz w:val="28"/>
          <w:szCs w:val="28"/>
          <w:u w:val="single"/>
        </w:rPr>
      </w:pPr>
    </w:p>
    <w:p w:rsidR="0095748D" w:rsidRPr="00BD7078" w:rsidRDefault="0095748D" w:rsidP="0095748D">
      <w:pPr>
        <w:jc w:val="both"/>
        <w:rPr>
          <w:u w:val="single"/>
        </w:rPr>
      </w:pPr>
    </w:p>
    <w:p w:rsidR="0095748D" w:rsidRPr="00BD7078" w:rsidRDefault="0095748D" w:rsidP="0095748D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95748D" w:rsidRPr="00BE6B84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Паспорт комплекта контрольно-оценочных средств</w:t>
      </w:r>
    </w:p>
    <w:p w:rsidR="0095748D" w:rsidRPr="00D564C0" w:rsidRDefault="0095748D" w:rsidP="0095748D">
      <w:pPr>
        <w:pStyle w:val="20"/>
        <w:widowControl w:val="0"/>
        <w:spacing w:after="0" w:line="240" w:lineRule="auto"/>
        <w:jc w:val="center"/>
        <w:rPr>
          <w:b/>
        </w:rPr>
      </w:pPr>
      <w:r w:rsidRPr="00BE6B84">
        <w:t xml:space="preserve">В результате освоения учебной дисциплины </w:t>
      </w:r>
      <w:r w:rsidRPr="00BE6B84">
        <w:rPr>
          <w:i/>
          <w:iCs/>
          <w:lang w:eastAsia="ar-SA"/>
        </w:rPr>
        <w:t>Основы микробиологии, санитарии и гигиены в пищевом производстве</w:t>
      </w:r>
      <w:r w:rsidRPr="00BE6B84">
        <w:rPr>
          <w:b/>
          <w:bCs/>
        </w:rPr>
        <w:t xml:space="preserve">  </w:t>
      </w:r>
      <w:r w:rsidRPr="00BE6B84">
        <w:t xml:space="preserve">обучающийся должен обладать предусмотренными  ФГОС по профессии </w:t>
      </w:r>
      <w:r w:rsidR="00D41B22">
        <w:rPr>
          <w:b/>
        </w:rPr>
        <w:t>19.01.0</w:t>
      </w:r>
      <w:r w:rsidRPr="00D564C0">
        <w:rPr>
          <w:b/>
        </w:rPr>
        <w:t>7 Повар, кондитер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профессиональную компетенцию,</w:t>
      </w:r>
      <w:r w:rsidRPr="00BE6B84">
        <w:rPr>
          <w:rStyle w:val="FontStyle44"/>
          <w:sz w:val="24"/>
          <w:szCs w:val="24"/>
        </w:rPr>
        <w:t xml:space="preserve"> и общими компетенциями: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У1.Соблюдать правила личной гигиены и санитарные требования при приготовлении пищи;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У2. Производить санитарную обработку оборудования и инвентаря;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готовить растворы дезинфицирующих и моющих средств;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У3. Выполнять простейшие микробиологические исследования и давать оценку полученных результатов;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З1. Основные группы микроорганизмов;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З2. Основные пищевые инфекции и пищевые отравления;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З3. Возможные источники микробиологического загрязнения в пищевом производстве;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З4. Санитарно-технологические требования к помещениям, оборудованию, инвентарю, одежде;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З5. Правила личной гигиены работников пищевых производств;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классификацию моющих средств, правила их применения, условия и сроки их хранения;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З6. Классификацию моющих средств, правила их применения, условия и сроки хранения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З7.  Правила проведения дезинфекции, дезинсекции, дератизации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4. Осуществлять поиск информации, необходимой для эффективного выполнения профессиональных задач.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5. Использовать информационно-коммуникационные технологии в профессиональной деятельности.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6. Работать в команде, эффективно общаться с коллегами, руководством, клиентами.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7.  Готовить к работе производственное помещение и поддерживать его санитарное состояние.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ОК 8. Исполнять воинскую обязанность, в том числе с применением полученных профессиональных знаний (для юношей).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1.1. Производить первичную обработку, нарезку и формовку традиционных видов овощей и плодов, подготовку пряностей и приправ.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1.2. Готовить и оформлять основные и простые блюда и гарниры из традиционных видов овощей и грибов.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подготовку зерновых продуктов, жиров, сахара, муки, яиц, молока для приготовления блюд и гарниров.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каши и гарниры из круп и риса, простые блюда из бобовых и кукурузы.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 гарниры из макаронных изделий.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из яиц и творога.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2.5.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мучные блюда из теста с фаршем.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бульоны и отвары.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супы.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отдельные компоненты для соусов и соусные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холодные и горячие соусы.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обработку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4.2. Производить приготовление или подготовку полуфабрикатов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4.3. Готовить и оформлять простые блюда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lastRenderedPageBreak/>
        <w:t>ПК 5.1. Производить подготовку полуфабрикатов из мяса, мясных 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5.2. Производить обработку и приготовление основных полуфабрикатов из мяса, мясопродуктов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5.3. Готовить и оформлять простые блюда из мяса и мясных продуктов.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5.4. Готовить и оформлять простые блюда из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6.1. Готовить бутерброды и гастрономические продукты порциями.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6.2. Готовить и оформлять салаты.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6.3. Готовить и оформлять простые холодные закуски.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6.4. Готовить и оформлять простые холодные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7.1. Готовить и оформлять простые холодные и горячие сладкие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7.2. Готовить простые горячие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7.3. Готовить и оформлять простые холодные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8.1. Готовить и оформлять простые хлебобулочные изделия и хлеб.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8.2. Готовить и оформлять основные мучные кондитерские изделия.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8.3. Готовить и оформлять печенье, пряники, коврижки.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8.4. Готовить и использовать в оформлении простые и основные отделочные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8.5. Готовить и оформлять отечественные классические торты и пирожные.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8.6. Готовить и оформлять фруктовые и легкие обезжиренные торты и пирожные.</w:t>
      </w:r>
    </w:p>
    <w:p w:rsidR="0095748D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Формой аттестации по учебной дисциплине является дифф</w:t>
      </w:r>
      <w:r>
        <w:rPr>
          <w:rFonts w:ascii="Times New Roman" w:hAnsi="Times New Roman" w:cs="Times New Roman"/>
          <w:sz w:val="24"/>
          <w:szCs w:val="24"/>
        </w:rPr>
        <w:t>еренцированный зачет, проводимый в форме экзамена</w:t>
      </w:r>
    </w:p>
    <w:p w:rsidR="0095748D" w:rsidRPr="00927DF7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2. Результаты освоения учебной дисциплины, подлежащие проверке</w:t>
      </w:r>
    </w:p>
    <w:p w:rsidR="0095748D" w:rsidRPr="00BE6B84" w:rsidRDefault="0095748D" w:rsidP="0095748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E6B84">
        <w:rPr>
          <w:rFonts w:ascii="Times New Roman" w:hAnsi="Times New Roman" w:cs="Times New Roman"/>
          <w:sz w:val="24"/>
          <w:szCs w:val="24"/>
        </w:rPr>
        <w:t>В результате контроля и оценки осуществляется комплексная проверка следующих профессиональных и общих компетенций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3827"/>
        <w:gridCol w:w="3260"/>
      </w:tblGrid>
      <w:tr w:rsidR="0095748D" w:rsidRPr="00BE6B84" w:rsidTr="00370AB4">
        <w:tc>
          <w:tcPr>
            <w:tcW w:w="3369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(объекты оценивания)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результата и их критерии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5748D" w:rsidRPr="00BE6B84" w:rsidTr="00370AB4">
        <w:trPr>
          <w:trHeight w:val="5804"/>
        </w:trPr>
        <w:tc>
          <w:tcPr>
            <w:tcW w:w="3369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У1.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У2.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У3.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У4.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Соблюдает правила личной  гигиены и санитарные требования при приготовлении пищи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Производит санитарную обработку оборудования и инвентаря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Готовит растворы дезинфицирующих и моющих средств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Выполняет простейшие микробиологические исследования и дает оценку полученных результатов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B84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и оценка на практическом занятии; </w:t>
            </w:r>
            <w:r w:rsidRPr="00BE6B84">
              <w:rPr>
                <w:rFonts w:ascii="Times New Roman" w:hAnsi="Times New Roman"/>
                <w:sz w:val="24"/>
                <w:szCs w:val="24"/>
              </w:rPr>
              <w:t>устный опрос; решение ситуационных задач;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-защита отчетов по практической работе; </w:t>
            </w: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анализ результатов своей практической работы по изучаемой теме (рефлексия своей деятельности);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отчетов  по лабораторной работе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BE6B84" w:rsidTr="00370AB4">
        <w:trPr>
          <w:trHeight w:val="8075"/>
        </w:trPr>
        <w:tc>
          <w:tcPr>
            <w:tcW w:w="3369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З1.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З2.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З4.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З5.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З6.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З7.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>ОК1, ОК2, ОК3, ОК5, ОК6, ОК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Называет основные группы микроорганизмов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основные пищевые инфекции и пищевые отравления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возможные источники микробиологического загрязнения в пищевом производстве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санитарно-технологические  требования к помещениям, оборудованию, инвентарю, одежде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правила личной гигиены работников пищевых производств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классификацию моющих средств, правила их применения, условия и сроки хранения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правила проведения дезинфекции, дезинсекации, дератизации.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рефератов; устный опрос; глосарий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-защита рефератов; тестирование; оформление понятийного словаря;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защита рефератов;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 во время аудиторных занятий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рефератов </w:t>
            </w:r>
          </w:p>
          <w:p w:rsidR="0095748D" w:rsidRPr="00BE6B84" w:rsidRDefault="0095748D" w:rsidP="00370AB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-оформление понятийного словаря;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-текущий контроль в форме: устного опроса; защиты практических заданий, творческих работ; тестовых заданий по темам учебной дисциплины; 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Pr="00BE6B84" w:rsidRDefault="0095748D" w:rsidP="009574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5748D" w:rsidRPr="00C641E0" w:rsidRDefault="0095748D" w:rsidP="0095748D">
      <w:pPr>
        <w:pStyle w:val="a4"/>
        <w:suppressAutoHyphens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2.1.Требования к портфолио:</w:t>
      </w:r>
    </w:p>
    <w:p w:rsidR="0095748D" w:rsidRPr="00C641E0" w:rsidRDefault="0095748D" w:rsidP="0095748D">
      <w:pPr>
        <w:pStyle w:val="a4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В качестве портфолио выступает тетрадь-конспект студента, которая включает: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конспект занятий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практические работы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домашняя работа.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 xml:space="preserve">глоссарий </w:t>
      </w:r>
    </w:p>
    <w:p w:rsidR="0095748D" w:rsidRPr="00C641E0" w:rsidRDefault="0095748D" w:rsidP="0095748D">
      <w:pPr>
        <w:pStyle w:val="a4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B84">
        <w:rPr>
          <w:rFonts w:ascii="Times New Roman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BE6B84">
        <w:rPr>
          <w:rFonts w:ascii="Times New Roman" w:hAnsi="Times New Roman" w:cs="Times New Roman"/>
          <w:sz w:val="24"/>
          <w:szCs w:val="24"/>
        </w:rPr>
        <w:t xml:space="preserve">ОП.01. </w:t>
      </w:r>
      <w:r w:rsidRPr="00BE6B84">
        <w:rPr>
          <w:rFonts w:ascii="Times New Roman" w:hAnsi="Times New Roman" w:cs="Times New Roman"/>
          <w:bCs/>
          <w:sz w:val="24"/>
          <w:szCs w:val="24"/>
          <w:lang w:eastAsia="ar-SA"/>
        </w:rPr>
        <w:t>Основы микробиологии, санитарии и гигиены в пищевом производстве</w:t>
      </w: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</w:t>
      </w: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1906" w:h="16838"/>
          <w:pgMar w:top="568" w:right="851" w:bottom="1134" w:left="851" w:header="709" w:footer="709" w:gutter="0"/>
          <w:pgNumType w:start="1"/>
          <w:cols w:space="708"/>
          <w:docGrid w:linePitch="360"/>
        </w:sectPr>
      </w:pPr>
    </w:p>
    <w:p w:rsidR="0095748D" w:rsidRPr="007F1521" w:rsidRDefault="0095748D" w:rsidP="009574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и оценка освоения учебной дисциплины по темам (разделам)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2835"/>
        <w:gridCol w:w="2835"/>
        <w:gridCol w:w="1985"/>
        <w:gridCol w:w="2126"/>
      </w:tblGrid>
      <w:tr w:rsidR="0095748D" w:rsidRPr="00C641E0" w:rsidTr="00370AB4">
        <w:tc>
          <w:tcPr>
            <w:tcW w:w="5353" w:type="dxa"/>
            <w:vMerge w:val="restart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9781" w:type="dxa"/>
            <w:gridSpan w:val="4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111" w:type="dxa"/>
            <w:gridSpan w:val="2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микробиологии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У4</w:t>
            </w:r>
          </w:p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 1,  З3,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Морфология микроорганизмов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У2,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З1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Физиология микробов, факторы среды, влияющие на них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№2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У2,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З5,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Пищевые заболевания, их профилактика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таблицы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У4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З2, З4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Гигиена и санитария предприятий общественного питания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У1,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З2,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работников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У1, У2, У3,З5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устройству и содержанию предприятий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Кроссворд 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№3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№4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У3,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З4,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пищевым продуктам, их кулинарной обработке и реализации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кроссворд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У1,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З2,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6838" w:h="11906" w:orient="landscape"/>
          <w:pgMar w:top="567" w:right="567" w:bottom="851" w:left="1134" w:header="709" w:footer="709" w:gutter="0"/>
          <w:pgNumType w:chapStyle="1"/>
          <w:cols w:space="708"/>
          <w:docGrid w:linePitch="360"/>
        </w:sectPr>
      </w:pP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089">
        <w:rPr>
          <w:rFonts w:ascii="Times New Roman" w:hAnsi="Times New Roman" w:cs="Times New Roman"/>
          <w:b/>
          <w:sz w:val="28"/>
          <w:szCs w:val="28"/>
        </w:rPr>
        <w:lastRenderedPageBreak/>
        <w:t>3.2. Типовые задания для оценки освоения учебной дисциплины</w:t>
      </w: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026">
        <w:rPr>
          <w:rFonts w:ascii="Times New Roman" w:hAnsi="Times New Roman" w:cs="Times New Roman"/>
          <w:b/>
          <w:sz w:val="28"/>
          <w:szCs w:val="28"/>
        </w:rPr>
        <w:t>3.2.1. Типовые задания для оценки знаний З1, З2, З3,</w:t>
      </w:r>
      <w:r>
        <w:rPr>
          <w:rFonts w:ascii="Times New Roman" w:hAnsi="Times New Roman" w:cs="Times New Roman"/>
          <w:b/>
          <w:sz w:val="28"/>
          <w:szCs w:val="28"/>
        </w:rPr>
        <w:t xml:space="preserve"> З4, З5, З6, З7,  </w:t>
      </w:r>
      <w:r w:rsidRPr="00F92026">
        <w:rPr>
          <w:rFonts w:ascii="Times New Roman" w:hAnsi="Times New Roman" w:cs="Times New Roman"/>
          <w:b/>
          <w:sz w:val="28"/>
          <w:szCs w:val="28"/>
        </w:rPr>
        <w:t xml:space="preserve"> ум</w:t>
      </w:r>
      <w:r>
        <w:rPr>
          <w:rFonts w:ascii="Times New Roman" w:hAnsi="Times New Roman" w:cs="Times New Roman"/>
          <w:b/>
          <w:sz w:val="28"/>
          <w:szCs w:val="28"/>
        </w:rPr>
        <w:t xml:space="preserve">ений  У1, У2, У3 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0"/>
      </w:tblGrid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Уважаемый студент!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задания. В каждом задании найдите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 и отметьте знаком «+». Время – 30 мин.</w:t>
            </w: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«5» - 17-20 правильных ответов, «4» - 14-16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«3» - 11-13 правильных ответов, «2» - 0-10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1. К шаровидным бактериям относятся: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вибрионы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сарцины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диплобактерии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 В виде цепочки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тетракокки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В виде «виноградных гроздей»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тетракокки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Стафилококки располагаются в виде: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пакетов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цепочек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одиночных клеток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гроздьев винограда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Спирохеты вызывают: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    В почве длительное время сохраняется: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вирусы кори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вирусы краснухи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возбудители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    Пища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инфекции наружных покровов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кровяных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инфекций дыхательных путей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Воздух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эшерихиоза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туберкулеза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малярии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9. Наиболее благоприятные условия для развития микробов 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сыром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вареном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сырых овощах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сыром мясном фарше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10. Стерилизованное молоко нагревают до температуры: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50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90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140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  <w:r w:rsidRPr="008D3066">
        <w:rPr>
          <w:rFonts w:ascii="Times New Roman" w:hAnsi="Times New Roman" w:cs="Times New Roman"/>
          <w:sz w:val="24"/>
          <w:szCs w:val="24"/>
        </w:rPr>
        <w:br/>
        <w:t>Г) 200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11.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Дезинфекция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грызунов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Г)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Срок хранения фарша: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28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18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В) 36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Г) 24 часа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14. Водителю, перевозящему пищевые продукты выдается: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санитарный паспорт с номером машины</w:t>
      </w:r>
      <w:r w:rsidRPr="008D3066">
        <w:rPr>
          <w:rFonts w:ascii="Times New Roman" w:hAnsi="Times New Roman" w:cs="Times New Roman"/>
          <w:sz w:val="24"/>
          <w:szCs w:val="24"/>
        </w:rPr>
        <w:br/>
        <w:t>Б) накладная</w:t>
      </w:r>
      <w:r w:rsidRPr="008D3066">
        <w:rPr>
          <w:rFonts w:ascii="Times New Roman" w:hAnsi="Times New Roman" w:cs="Times New Roman"/>
          <w:sz w:val="24"/>
          <w:szCs w:val="24"/>
        </w:rPr>
        <w:br/>
        <w:t>В) свой паспорт</w:t>
      </w:r>
      <w:r w:rsidRPr="008D3066">
        <w:rPr>
          <w:rFonts w:ascii="Times New Roman" w:hAnsi="Times New Roman" w:cs="Times New Roman"/>
          <w:sz w:val="24"/>
          <w:szCs w:val="24"/>
        </w:rPr>
        <w:br/>
        <w:t>Г) путевой лист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ди</w:t>
      </w:r>
      <w:r w:rsidRPr="008D3066">
        <w:rPr>
          <w:rFonts w:ascii="Times New Roman" w:hAnsi="Times New Roman" w:cs="Times New Roman"/>
          <w:sz w:val="24"/>
          <w:szCs w:val="24"/>
        </w:rPr>
        <w:t>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В баночных консервах могут обнаруживаться: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споры ботулинуса</w:t>
      </w:r>
      <w:r w:rsidRPr="008D3066">
        <w:rPr>
          <w:rFonts w:ascii="Times New Roman" w:hAnsi="Times New Roman" w:cs="Times New Roman"/>
          <w:sz w:val="24"/>
          <w:szCs w:val="24"/>
        </w:rPr>
        <w:br/>
        <w:t>Б) возбудители брюшного тифа</w:t>
      </w:r>
      <w:r w:rsidRPr="008D3066">
        <w:rPr>
          <w:rFonts w:ascii="Times New Roman" w:hAnsi="Times New Roman" w:cs="Times New Roman"/>
          <w:sz w:val="24"/>
          <w:szCs w:val="24"/>
        </w:rPr>
        <w:br/>
        <w:t>В) кишечная палочка</w:t>
      </w:r>
      <w:r w:rsidRPr="008D3066">
        <w:rPr>
          <w:rFonts w:ascii="Times New Roman" w:hAnsi="Times New Roman" w:cs="Times New Roman"/>
          <w:sz w:val="24"/>
          <w:szCs w:val="24"/>
        </w:rPr>
        <w:br/>
        <w:t>Г) гнилостная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Сохранившие жизнеспособность микроорганизмы в консервах выделяют СО</w:t>
      </w:r>
      <w:r w:rsidRPr="008D30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D3066">
        <w:rPr>
          <w:rFonts w:ascii="Times New Roman" w:hAnsi="Times New Roman" w:cs="Times New Roman"/>
          <w:sz w:val="24"/>
          <w:szCs w:val="24"/>
        </w:rPr>
        <w:t>, вызывая вспучивание банок, это явление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вредоносные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Б) консервные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атомный «гриб»</w:t>
      </w:r>
      <w:r w:rsidRPr="008D3066">
        <w:rPr>
          <w:rFonts w:ascii="Times New Roman" w:hAnsi="Times New Roman" w:cs="Times New Roman"/>
          <w:sz w:val="24"/>
          <w:szCs w:val="24"/>
        </w:rPr>
        <w:br/>
        <w:t>Г) биологический бомбаж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18. К отравлениям группы микотоксикозы относят фузариотоксикоз, афлотоксикоз: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Б)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эрготизм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Невосприимчивость организма к тем или иным инфекционным заболеваниям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А) иммунитет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нейтралитет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В) авторитет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Г) устойчивость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20. 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К зоонозным инфекциям относят:</w:t>
      </w:r>
    </w:p>
    <w:p w:rsidR="0095748D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корь</w:t>
      </w:r>
      <w:r w:rsidRPr="008D3066">
        <w:rPr>
          <w:rFonts w:ascii="Times New Roman" w:hAnsi="Times New Roman" w:cs="Times New Roman"/>
          <w:sz w:val="24"/>
          <w:szCs w:val="24"/>
        </w:rPr>
        <w:br/>
        <w:t>Б) сибирская язва</w:t>
      </w:r>
      <w:r w:rsidRPr="008D3066">
        <w:rPr>
          <w:rFonts w:ascii="Times New Roman" w:hAnsi="Times New Roman" w:cs="Times New Roman"/>
          <w:sz w:val="24"/>
          <w:szCs w:val="24"/>
        </w:rPr>
        <w:br/>
        <w:t>В) дизентерия</w:t>
      </w:r>
      <w:r w:rsidRPr="008D3066">
        <w:rPr>
          <w:rFonts w:ascii="Times New Roman" w:hAnsi="Times New Roman" w:cs="Times New Roman"/>
          <w:sz w:val="24"/>
          <w:szCs w:val="24"/>
        </w:rPr>
        <w:br/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1.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Через воду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гепатит 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     В виде тюков или пакетов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сарцины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миктококки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    Палочковидную форму имеют: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сарцины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бактерии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спирохеты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К зоонозным 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холеру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шигеллез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Споры образует: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возбудитель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брюшнотифозная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холерный вибрион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 К антропонозным 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сибирскую язву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сап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 Через воздух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столбняк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бешенство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эшерихиоз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Патогенность – способность: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 вызывать инфекционный  процесс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сенсибилизировать организм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расщеплять глюкозу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расщеплять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9. Через пищу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10. Прямым контактом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скарлатина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дифтерия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11. Антибиотики продуцируют: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грибы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острицы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клещи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москиты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Дератизация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Б)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грызунов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Инфекционное заболевание, поражающее чаще всего легкие и лимфатические железы: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ящур</w:t>
      </w:r>
      <w:r w:rsidRPr="008D3066">
        <w:rPr>
          <w:rFonts w:ascii="Times New Roman" w:hAnsi="Times New Roman" w:cs="Times New Roman"/>
          <w:sz w:val="24"/>
          <w:szCs w:val="24"/>
        </w:rPr>
        <w:br/>
        <w:t>Б) туберкулез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Г) сибирская язва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14. Симптомы пищевых отравлений: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боли в животе, тошнота, головные боли</w:t>
      </w:r>
      <w:r w:rsidRPr="008D3066">
        <w:rPr>
          <w:rFonts w:ascii="Times New Roman" w:hAnsi="Times New Roman" w:cs="Times New Roman"/>
          <w:sz w:val="24"/>
          <w:szCs w:val="24"/>
        </w:rPr>
        <w:br/>
        <w:t>Б) рвота, повышенная температура, онемение языка</w:t>
      </w:r>
      <w:r w:rsidRPr="008D3066">
        <w:rPr>
          <w:rFonts w:ascii="Times New Roman" w:hAnsi="Times New Roman" w:cs="Times New Roman"/>
          <w:sz w:val="24"/>
          <w:szCs w:val="24"/>
        </w:rPr>
        <w:br/>
        <w:t>В) головокружение, понос, боли в горле, затрудненное дыхание</w:t>
      </w:r>
      <w:r w:rsidRPr="008D3066">
        <w:rPr>
          <w:rFonts w:ascii="Times New Roman" w:hAnsi="Times New Roman" w:cs="Times New Roman"/>
          <w:sz w:val="24"/>
          <w:szCs w:val="24"/>
        </w:rPr>
        <w:br/>
        <w:t>Г) боли в животе, тошнота, рвота, повышенная температура, понос, головокружение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Отравления, возникающие в результате попадания в организм человека пищи, пораженной ядами микроскопических грибов: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микотоксикозы</w:t>
      </w:r>
      <w:r w:rsidRPr="008D3066">
        <w:rPr>
          <w:rFonts w:ascii="Times New Roman" w:hAnsi="Times New Roman" w:cs="Times New Roman"/>
          <w:sz w:val="24"/>
          <w:szCs w:val="24"/>
        </w:rPr>
        <w:br/>
        <w:t xml:space="preserve">Б) токсикозы </w:t>
      </w:r>
      <w:r w:rsidRPr="008D3066">
        <w:rPr>
          <w:rFonts w:ascii="Times New Roman" w:hAnsi="Times New Roman" w:cs="Times New Roman"/>
          <w:sz w:val="24"/>
          <w:szCs w:val="24"/>
        </w:rPr>
        <w:br/>
        <w:t>В)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стафилококковое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Период, от проникновения микробов в организм человека до проявления болезни: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изоляционный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Б) инкубационный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В) временный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Г) инфекционный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Круглые черви длиной 15-</w:t>
      </w:r>
      <w:smartTag w:uri="urn:schemas-microsoft-com:office:smarttags" w:element="metricconverter">
        <w:smartTagPr>
          <w:attr w:name="ProductID" w:val="40 см"/>
        </w:smartTagPr>
        <w:r w:rsidRPr="008D3066">
          <w:rPr>
            <w:rFonts w:ascii="Times New Roman" w:hAnsi="Times New Roman" w:cs="Times New Roman"/>
            <w:sz w:val="24"/>
            <w:szCs w:val="24"/>
          </w:rPr>
          <w:t>40 см</w:t>
        </w:r>
      </w:smartTag>
      <w:r w:rsidRPr="008D3066">
        <w:rPr>
          <w:rFonts w:ascii="Times New Roman" w:hAnsi="Times New Roman" w:cs="Times New Roman"/>
          <w:sz w:val="24"/>
          <w:szCs w:val="24"/>
        </w:rPr>
        <w:t>, паразитируют в кишечнике человека: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описторхисы</w:t>
      </w:r>
      <w:r w:rsidRPr="008D3066">
        <w:rPr>
          <w:rFonts w:ascii="Times New Roman" w:hAnsi="Times New Roman" w:cs="Times New Roman"/>
          <w:sz w:val="24"/>
          <w:szCs w:val="24"/>
        </w:rPr>
        <w:br/>
        <w:t>Б) трихинеллы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аскариды</w:t>
      </w:r>
      <w:r w:rsidRPr="008D3066">
        <w:rPr>
          <w:rFonts w:ascii="Times New Roman" w:hAnsi="Times New Roman" w:cs="Times New Roman"/>
          <w:sz w:val="24"/>
          <w:szCs w:val="24"/>
        </w:rPr>
        <w:br/>
        <w:t>Г) бычий цепень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18. Наиболее благоприятные условия для развития микробов 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сыром мясном фарше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вареном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сырых овощах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сыром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дисбактериоз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20.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ЭТАЛОН ОТВЕТОВ</w:t>
      </w:r>
    </w:p>
    <w:tbl>
      <w:tblPr>
        <w:tblW w:w="0" w:type="auto"/>
        <w:jc w:val="center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980"/>
        <w:gridCol w:w="1980"/>
      </w:tblGrid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</w:p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номер задания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Pr="0063068F" w:rsidRDefault="00FC29C0" w:rsidP="0095748D">
      <w:pPr>
        <w:pStyle w:val="Standard"/>
        <w:suppressLineNumbers/>
        <w:jc w:val="center"/>
        <w:rPr>
          <w:rFonts w:eastAsia="Times New Roman" w:cs="Times New Roman"/>
          <w:b/>
          <w:bCs/>
          <w:lang w:val="ru-RU" w:eastAsia="ru-RU"/>
        </w:rPr>
      </w:pPr>
      <w:r>
        <w:rPr>
          <w:rFonts w:eastAsia="Times New Roman" w:cs="Times New Roman"/>
          <w:b/>
          <w:bCs/>
          <w:lang w:val="ru-RU" w:eastAsia="ru-RU"/>
        </w:rPr>
        <w:t>Экзамен</w:t>
      </w:r>
    </w:p>
    <w:p w:rsidR="0095748D" w:rsidRPr="0063068F" w:rsidRDefault="0095748D" w:rsidP="0095748D">
      <w:pPr>
        <w:pStyle w:val="Standard"/>
        <w:suppressLineNumbers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1 вариант.</w:t>
      </w:r>
    </w:p>
    <w:p w:rsidR="0095748D" w:rsidRPr="0063068F" w:rsidRDefault="0095748D" w:rsidP="0095748D">
      <w:pPr>
        <w:pStyle w:val="Standard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 xml:space="preserve"> 1. К острым кишечным инфекциям относится:</w:t>
      </w:r>
    </w:p>
    <w:p w:rsidR="0095748D" w:rsidRPr="0063068F" w:rsidRDefault="0095748D" w:rsidP="0095748D">
      <w:pPr>
        <w:pStyle w:val="Standard"/>
        <w:numPr>
          <w:ilvl w:val="0"/>
          <w:numId w:val="9"/>
        </w:numPr>
        <w:rPr>
          <w:rFonts w:cs="Times New Roman"/>
        </w:rPr>
      </w:pPr>
      <w:r w:rsidRPr="0063068F">
        <w:rPr>
          <w:rFonts w:cs="Times New Roman"/>
        </w:rPr>
        <w:t>Брюшной тиф</w:t>
      </w:r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r w:rsidRPr="0063068F">
        <w:rPr>
          <w:rFonts w:cs="Times New Roman"/>
        </w:rPr>
        <w:t>Грипп</w:t>
      </w:r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r w:rsidRPr="0063068F">
        <w:rPr>
          <w:rFonts w:cs="Times New Roman"/>
        </w:rPr>
        <w:t>Ангина</w:t>
      </w:r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r w:rsidRPr="0063068F">
        <w:rPr>
          <w:rFonts w:cs="Times New Roman"/>
        </w:rPr>
        <w:t>Туберкулез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2. Пищевые инфекционные заболевания, передающиеся человеку от больных животных через мясо и молоко:</w:t>
      </w:r>
    </w:p>
    <w:p w:rsidR="0095748D" w:rsidRPr="0063068F" w:rsidRDefault="0095748D" w:rsidP="0095748D">
      <w:pPr>
        <w:pStyle w:val="Standard"/>
        <w:numPr>
          <w:ilvl w:val="0"/>
          <w:numId w:val="10"/>
        </w:numPr>
        <w:rPr>
          <w:rFonts w:cs="Times New Roman"/>
        </w:rPr>
      </w:pPr>
      <w:r w:rsidRPr="0063068F">
        <w:rPr>
          <w:rFonts w:cs="Times New Roman"/>
        </w:rPr>
        <w:t>Кишечные</w:t>
      </w:r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r w:rsidRPr="0063068F">
        <w:rPr>
          <w:rFonts w:cs="Times New Roman"/>
        </w:rPr>
        <w:t>Зоонозы</w:t>
      </w:r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r w:rsidRPr="0063068F">
        <w:rPr>
          <w:rFonts w:cs="Times New Roman"/>
        </w:rPr>
        <w:t>Сальмонеллезы</w:t>
      </w:r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r w:rsidRPr="0063068F">
        <w:rPr>
          <w:rFonts w:cs="Times New Roman"/>
        </w:rPr>
        <w:t>Гельминтозы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3. Пищевые отравления бактериального происхождения:</w:t>
      </w:r>
    </w:p>
    <w:p w:rsidR="0095748D" w:rsidRPr="0063068F" w:rsidRDefault="0095748D" w:rsidP="0095748D">
      <w:pPr>
        <w:pStyle w:val="Standard"/>
        <w:numPr>
          <w:ilvl w:val="0"/>
          <w:numId w:val="11"/>
        </w:numPr>
        <w:rPr>
          <w:rFonts w:cs="Times New Roman"/>
        </w:rPr>
      </w:pPr>
      <w:r w:rsidRPr="0063068F">
        <w:rPr>
          <w:rFonts w:cs="Times New Roman"/>
        </w:rPr>
        <w:t>Сальмонеллез</w:t>
      </w:r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r w:rsidRPr="0063068F">
        <w:rPr>
          <w:rFonts w:cs="Times New Roman"/>
        </w:rPr>
        <w:t>Ботулизм</w:t>
      </w:r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r w:rsidRPr="0063068F">
        <w:rPr>
          <w:rFonts w:cs="Times New Roman"/>
        </w:rPr>
        <w:t>Эрготизм</w:t>
      </w:r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r w:rsidRPr="0063068F">
        <w:rPr>
          <w:rFonts w:cs="Times New Roman"/>
        </w:rPr>
        <w:t>Афлатоксикоз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4. Пищевые отравления немикробного происхождения:</w:t>
      </w:r>
    </w:p>
    <w:p w:rsidR="0095748D" w:rsidRPr="0063068F" w:rsidRDefault="0095748D" w:rsidP="0095748D">
      <w:pPr>
        <w:pStyle w:val="Standard"/>
        <w:numPr>
          <w:ilvl w:val="0"/>
          <w:numId w:val="12"/>
        </w:numPr>
        <w:rPr>
          <w:rFonts w:cs="Times New Roman"/>
        </w:rPr>
      </w:pPr>
      <w:r w:rsidRPr="0063068F">
        <w:rPr>
          <w:rFonts w:cs="Times New Roman"/>
        </w:rPr>
        <w:t>Отравление грибами</w:t>
      </w:r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r w:rsidRPr="0063068F">
        <w:rPr>
          <w:rFonts w:cs="Times New Roman"/>
        </w:rPr>
        <w:lastRenderedPageBreak/>
        <w:t>Эрготизм</w:t>
      </w:r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r w:rsidRPr="0063068F">
        <w:rPr>
          <w:rFonts w:cs="Times New Roman"/>
        </w:rPr>
        <w:t>Ботулизм</w:t>
      </w:r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r w:rsidRPr="0063068F">
        <w:rPr>
          <w:rFonts w:cs="Times New Roman"/>
        </w:rPr>
        <w:t>Стафилококк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5. Промежуточный хозяин эхинококка:</w:t>
      </w:r>
    </w:p>
    <w:p w:rsidR="0095748D" w:rsidRPr="0063068F" w:rsidRDefault="0095748D" w:rsidP="0095748D">
      <w:pPr>
        <w:pStyle w:val="Standard"/>
        <w:numPr>
          <w:ilvl w:val="0"/>
          <w:numId w:val="13"/>
        </w:numPr>
        <w:rPr>
          <w:rFonts w:cs="Times New Roman"/>
        </w:rPr>
      </w:pPr>
      <w:r w:rsidRPr="0063068F">
        <w:rPr>
          <w:rFonts w:cs="Times New Roman"/>
        </w:rPr>
        <w:t>Рыба</w:t>
      </w:r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r w:rsidRPr="0063068F">
        <w:rPr>
          <w:rFonts w:cs="Times New Roman"/>
        </w:rPr>
        <w:t>Собаки, волки, лисы</w:t>
      </w:r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r w:rsidRPr="0063068F">
        <w:rPr>
          <w:rFonts w:cs="Times New Roman"/>
        </w:rPr>
        <w:t>Человек</w:t>
      </w:r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r w:rsidRPr="0063068F">
        <w:rPr>
          <w:rFonts w:cs="Times New Roman"/>
        </w:rPr>
        <w:t>Кошки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6. Инфекционные заболевания, недопустимые у персонала ПОП:</w:t>
      </w:r>
    </w:p>
    <w:p w:rsidR="0095748D" w:rsidRPr="0063068F" w:rsidRDefault="0095748D" w:rsidP="0095748D">
      <w:pPr>
        <w:pStyle w:val="Standard"/>
        <w:numPr>
          <w:ilvl w:val="0"/>
          <w:numId w:val="14"/>
        </w:numPr>
        <w:rPr>
          <w:rFonts w:cs="Times New Roman"/>
        </w:rPr>
      </w:pPr>
      <w:r w:rsidRPr="0063068F">
        <w:rPr>
          <w:rFonts w:cs="Times New Roman"/>
        </w:rPr>
        <w:t>Грипп</w:t>
      </w:r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r w:rsidRPr="0063068F">
        <w:rPr>
          <w:rFonts w:cs="Times New Roman"/>
        </w:rPr>
        <w:t>Ангина</w:t>
      </w:r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r w:rsidRPr="0063068F">
        <w:rPr>
          <w:rFonts w:cs="Times New Roman"/>
        </w:rPr>
        <w:t>Туберкулез</w:t>
      </w:r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r w:rsidRPr="0063068F">
        <w:rPr>
          <w:rFonts w:cs="Times New Roman"/>
        </w:rPr>
        <w:t>Кариес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7. К венерическим заболеваниям относятся:</w:t>
      </w:r>
    </w:p>
    <w:p w:rsidR="0095748D" w:rsidRPr="0063068F" w:rsidRDefault="0095748D" w:rsidP="0095748D">
      <w:pPr>
        <w:pStyle w:val="Standard"/>
        <w:numPr>
          <w:ilvl w:val="0"/>
          <w:numId w:val="15"/>
        </w:numPr>
        <w:rPr>
          <w:rFonts w:cs="Times New Roman"/>
        </w:rPr>
      </w:pPr>
      <w:r w:rsidRPr="0063068F">
        <w:rPr>
          <w:rFonts w:cs="Times New Roman"/>
        </w:rPr>
        <w:t>Туберкулез</w:t>
      </w:r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r w:rsidRPr="0063068F">
        <w:rPr>
          <w:rFonts w:cs="Times New Roman"/>
        </w:rPr>
        <w:t>Сифилис</w:t>
      </w:r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r w:rsidRPr="0063068F">
        <w:rPr>
          <w:rFonts w:cs="Times New Roman"/>
        </w:rPr>
        <w:t>Грипп</w:t>
      </w:r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r w:rsidRPr="0063068F">
        <w:rPr>
          <w:rFonts w:cs="Times New Roman"/>
        </w:rPr>
        <w:t>Стафилокок</w:t>
      </w:r>
    </w:p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rPr>
          <w:rFonts w:cs="Times New Roman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76"/>
        <w:gridCol w:w="1377"/>
        <w:gridCol w:w="1377"/>
        <w:gridCol w:w="1377"/>
        <w:gridCol w:w="1377"/>
        <w:gridCol w:w="1377"/>
        <w:gridCol w:w="1377"/>
      </w:tblGrid>
      <w:tr w:rsidR="0095748D" w:rsidRPr="0063068F" w:rsidTr="00370AB4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7</w:t>
            </w:r>
          </w:p>
        </w:tc>
      </w:tr>
      <w:tr w:rsidR="0095748D" w:rsidRPr="0063068F" w:rsidTr="00370AB4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с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</w:tr>
    </w:tbl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8. Требования к уборке помещений ПОП: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r w:rsidRPr="0063068F">
        <w:rPr>
          <w:rFonts w:cs="Times New Roman"/>
        </w:rPr>
        <w:t>Заготовочные цеха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r w:rsidRPr="0063068F">
        <w:rPr>
          <w:rFonts w:cs="Times New Roman"/>
        </w:rPr>
        <w:t>Панели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r w:rsidRPr="0063068F">
        <w:rPr>
          <w:rFonts w:cs="Times New Roman"/>
        </w:rPr>
        <w:t>Зал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r w:rsidRPr="0063068F">
        <w:rPr>
          <w:rFonts w:cs="Times New Roman"/>
        </w:rPr>
        <w:t>Складские помещения –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9. Дезинфекция и ее методы: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>А – Физические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95748D">
        <w:rPr>
          <w:rFonts w:cs="Times New Roman"/>
          <w:lang w:val="ru-RU"/>
        </w:rPr>
        <w:t>Б – Химические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10. Применяемые моющие средства для ручной мойки.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11. Дезинфекция. Методы, значение, особенности.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12. Технологическое оборудование и его виды.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13. Требования к разделочным доскам: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А) Маркировка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Б) Мытье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В) Хранение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Закончи предложения: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14. При изготовлении омлета используют только….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15. При хранении салатов и винегретов запрещается…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16. Технология оттаивания мелкой и крупной рыбы на ПОП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17. Мясо варят…..в течении…..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18. При варке супов необходимо соблюдать…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19. Отварные овощи, нарезанные для салатов, винегретов и гарниров хранят…</w:t>
      </w:r>
    </w:p>
    <w:p w:rsidR="0095748D" w:rsidRPr="0063068F" w:rsidRDefault="0095748D" w:rsidP="0095748D">
      <w:pPr>
        <w:pStyle w:val="Standard"/>
        <w:suppressLineNumbers/>
        <w:ind w:left="360"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20. Обработка кондитерских мешков проводится в следующем по</w:t>
      </w:r>
      <w:r w:rsidR="00FC29C0">
        <w:rPr>
          <w:rFonts w:eastAsia="Times New Roman" w:cs="Times New Roman"/>
          <w:lang w:val="ru-RU" w:eastAsia="ru-RU"/>
        </w:rPr>
        <w:t>рядке…</w:t>
      </w:r>
    </w:p>
    <w:p w:rsidR="0095748D" w:rsidRPr="0063068F" w:rsidRDefault="0095748D" w:rsidP="0095748D">
      <w:pPr>
        <w:pStyle w:val="Standard"/>
        <w:suppressLineNumbers/>
        <w:ind w:left="360"/>
        <w:rPr>
          <w:rFonts w:eastAsia="Times New Roman" w:cs="Times New Roman"/>
          <w:lang w:val="ru-RU" w:eastAsia="ru-RU"/>
        </w:rPr>
      </w:pPr>
    </w:p>
    <w:p w:rsidR="0095748D" w:rsidRPr="0063068F" w:rsidRDefault="0095748D" w:rsidP="00FC29C0">
      <w:pPr>
        <w:pStyle w:val="Standard"/>
        <w:suppressLineNumbers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650B" w:rsidRDefault="0033650B"/>
    <w:sectPr w:rsidR="0033650B" w:rsidSect="0063068F">
      <w:footerReference w:type="default" r:id="rId8"/>
      <w:pgSz w:w="11906" w:h="16838"/>
      <w:pgMar w:top="568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F88" w:rsidRDefault="00832F88" w:rsidP="009B1477">
      <w:pPr>
        <w:spacing w:after="0" w:line="240" w:lineRule="auto"/>
      </w:pPr>
      <w:r>
        <w:separator/>
      </w:r>
    </w:p>
  </w:endnote>
  <w:endnote w:type="continuationSeparator" w:id="0">
    <w:p w:rsidR="00832F88" w:rsidRDefault="00832F88" w:rsidP="009B1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C0" w:rsidRDefault="00832F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8F" w:rsidRDefault="00832F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F88" w:rsidRDefault="00832F88" w:rsidP="009B1477">
      <w:pPr>
        <w:spacing w:after="0" w:line="240" w:lineRule="auto"/>
      </w:pPr>
      <w:r>
        <w:separator/>
      </w:r>
    </w:p>
  </w:footnote>
  <w:footnote w:type="continuationSeparator" w:id="0">
    <w:p w:rsidR="00832F88" w:rsidRDefault="00832F88" w:rsidP="009B1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1CDA"/>
    <w:multiLevelType w:val="multilevel"/>
    <w:tmpl w:val="3E4C5B7A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034A5"/>
    <w:multiLevelType w:val="multilevel"/>
    <w:tmpl w:val="A088FF44"/>
    <w:styleLink w:val="WW8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358F5E65"/>
    <w:multiLevelType w:val="multilevel"/>
    <w:tmpl w:val="2360A636"/>
    <w:styleLink w:val="WW8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523326D4"/>
    <w:multiLevelType w:val="multilevel"/>
    <w:tmpl w:val="7FEE37B2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62885739"/>
    <w:multiLevelType w:val="multilevel"/>
    <w:tmpl w:val="DECA8BE8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6B3B13DD"/>
    <w:multiLevelType w:val="multilevel"/>
    <w:tmpl w:val="90EC4AF4"/>
    <w:styleLink w:val="WW8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799F2B11"/>
    <w:multiLevelType w:val="multilevel"/>
    <w:tmpl w:val="AF78338A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48D"/>
    <w:rsid w:val="0033650B"/>
    <w:rsid w:val="00363CB4"/>
    <w:rsid w:val="00485DBF"/>
    <w:rsid w:val="00832F88"/>
    <w:rsid w:val="0095748D"/>
    <w:rsid w:val="009B1477"/>
    <w:rsid w:val="00AB332B"/>
    <w:rsid w:val="00C06B6C"/>
    <w:rsid w:val="00D41B22"/>
    <w:rsid w:val="00D7407B"/>
    <w:rsid w:val="00E3136B"/>
    <w:rsid w:val="00E70B57"/>
    <w:rsid w:val="00FC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8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95748D"/>
    <w:pPr>
      <w:suppressAutoHyphens/>
      <w:ind w:left="720"/>
    </w:pPr>
    <w:rPr>
      <w:lang w:eastAsia="ar-SA"/>
    </w:rPr>
  </w:style>
  <w:style w:type="paragraph" w:styleId="a3">
    <w:name w:val="No Spacing"/>
    <w:uiPriority w:val="99"/>
    <w:qFormat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rsid w:val="009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48D"/>
    <w:rPr>
      <w:rFonts w:ascii="Calibri" w:eastAsia="Calibri" w:hAnsi="Calibri" w:cs="Calibri"/>
    </w:rPr>
  </w:style>
  <w:style w:type="character" w:customStyle="1" w:styleId="FontStyle44">
    <w:name w:val="Font Style44"/>
    <w:rsid w:val="0095748D"/>
    <w:rPr>
      <w:rFonts w:ascii="Times New Roman" w:hAnsi="Times New Roman" w:cs="Times New Roman"/>
      <w:sz w:val="26"/>
      <w:szCs w:val="26"/>
    </w:rPr>
  </w:style>
  <w:style w:type="paragraph" w:customStyle="1" w:styleId="2">
    <w:name w:val="Без интервала2"/>
    <w:rsid w:val="00957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9574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957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57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95748D"/>
    <w:pPr>
      <w:suppressLineNumbers/>
    </w:pPr>
  </w:style>
  <w:style w:type="numbering" w:customStyle="1" w:styleId="WW8Num8">
    <w:name w:val="WW8Num8"/>
    <w:basedOn w:val="a2"/>
    <w:rsid w:val="0095748D"/>
    <w:pPr>
      <w:numPr>
        <w:numId w:val="2"/>
      </w:numPr>
    </w:pPr>
  </w:style>
  <w:style w:type="numbering" w:customStyle="1" w:styleId="WW8Num16">
    <w:name w:val="WW8Num16"/>
    <w:basedOn w:val="a2"/>
    <w:rsid w:val="0095748D"/>
    <w:pPr>
      <w:numPr>
        <w:numId w:val="3"/>
      </w:numPr>
    </w:pPr>
  </w:style>
  <w:style w:type="numbering" w:customStyle="1" w:styleId="WW8Num6">
    <w:name w:val="WW8Num6"/>
    <w:basedOn w:val="a2"/>
    <w:rsid w:val="0095748D"/>
    <w:pPr>
      <w:numPr>
        <w:numId w:val="4"/>
      </w:numPr>
    </w:pPr>
  </w:style>
  <w:style w:type="numbering" w:customStyle="1" w:styleId="WW8Num14">
    <w:name w:val="WW8Num14"/>
    <w:basedOn w:val="a2"/>
    <w:rsid w:val="0095748D"/>
    <w:pPr>
      <w:numPr>
        <w:numId w:val="5"/>
      </w:numPr>
    </w:pPr>
  </w:style>
  <w:style w:type="numbering" w:customStyle="1" w:styleId="WW8Num21">
    <w:name w:val="WW8Num21"/>
    <w:basedOn w:val="a2"/>
    <w:rsid w:val="0095748D"/>
    <w:pPr>
      <w:numPr>
        <w:numId w:val="6"/>
      </w:numPr>
    </w:pPr>
  </w:style>
  <w:style w:type="numbering" w:customStyle="1" w:styleId="WW8Num9">
    <w:name w:val="WW8Num9"/>
    <w:basedOn w:val="a2"/>
    <w:rsid w:val="0095748D"/>
    <w:pPr>
      <w:numPr>
        <w:numId w:val="7"/>
      </w:numPr>
    </w:pPr>
  </w:style>
  <w:style w:type="numbering" w:customStyle="1" w:styleId="WW8Num19">
    <w:name w:val="WW8Num19"/>
    <w:basedOn w:val="a2"/>
    <w:rsid w:val="0095748D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2578</Words>
  <Characters>14700</Characters>
  <Application>Microsoft Office Word</Application>
  <DocSecurity>0</DocSecurity>
  <Lines>122</Lines>
  <Paragraphs>34</Paragraphs>
  <ScaleCrop>false</ScaleCrop>
  <Company/>
  <LinksUpToDate>false</LinksUpToDate>
  <CharactersWithSpaces>17244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KOt</cp:lastModifiedBy>
  <cp:revision>7</cp:revision>
  <dcterms:created xsi:type="dcterms:W3CDTF">2017-08-13T10:35:00Z</dcterms:created>
  <dcterms:modified xsi:type="dcterms:W3CDTF">2018-09-17T01:46:00Z</dcterms:modified>
</cp:coreProperties>
</file>